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DE" w:rsidRDefault="002D6BD9">
      <w:r w:rsidRPr="002D6BD9"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267970</wp:posOffset>
            </wp:positionV>
            <wp:extent cx="2372360" cy="676275"/>
            <wp:effectExtent l="19050" t="0" r="889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D6BD9"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372745</wp:posOffset>
            </wp:positionV>
            <wp:extent cx="2019300" cy="685800"/>
            <wp:effectExtent l="19050" t="0" r="0" b="0"/>
            <wp:wrapTight wrapText="bothSides">
              <wp:wrapPolygon edited="0">
                <wp:start x="-204" y="0"/>
                <wp:lineTo x="-204" y="21000"/>
                <wp:lineTo x="21600" y="21000"/>
                <wp:lineTo x="21600" y="0"/>
                <wp:lineTo x="-20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pt;margin-top:22.65pt;width:181.5pt;height:53.6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Word.Document.8" ShapeID="_x0000_s1026" DrawAspect="Content" ObjectID="_1706007183" r:id="rId7"/>
        </w:pict>
      </w:r>
    </w:p>
    <w:p w:rsidR="003D7EF8" w:rsidRPr="00B26876" w:rsidRDefault="002D6BD9" w:rsidP="003D7EF8">
      <w:pPr>
        <w:pStyle w:val="1"/>
        <w:spacing w:before="120" w:beforeAutospacing="0" w:after="120" w:afterAutospacing="0" w:line="312" w:lineRule="atLeast"/>
        <w:textAlignment w:val="baseline"/>
        <w:rPr>
          <w:color w:val="333333"/>
          <w:sz w:val="24"/>
          <w:szCs w:val="24"/>
        </w:rPr>
      </w:pPr>
      <w:r w:rsidRPr="00B26876">
        <w:rPr>
          <w:color w:val="333333"/>
          <w:sz w:val="24"/>
          <w:szCs w:val="24"/>
        </w:rPr>
        <w:t xml:space="preserve">Название тура: </w:t>
      </w:r>
      <w:r w:rsidR="003D7EF8" w:rsidRPr="00B26876">
        <w:rPr>
          <w:color w:val="333333"/>
          <w:sz w:val="24"/>
          <w:szCs w:val="24"/>
        </w:rPr>
        <w:t>Кругосветка по земле тигра и леопарда в Приморье. Лето.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Неизвестная земля на востоке России. Место, где величайшая тайга встречается с водами теплого Японского моря и дарит нам встречу с Уссурийскими тиграми и Дальневосточными леопардами.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color w:val="333333"/>
        </w:rPr>
        <w:t>Вы пересечете все Приморье с юга на север. Вы побываете на высочайших вершинах Сихотэ-Алиня, увидите фантастические кекуры, спуститесь в каньон к водопаду Черный Шаман, окунетесь в атмосферу Японского моря.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Вид тура:</w:t>
      </w:r>
      <w:r w:rsidRPr="00B26876">
        <w:rPr>
          <w:color w:val="333333"/>
        </w:rPr>
        <w:t xml:space="preserve"> Экологический туризм с  экскурсионно – познавательной составляющей. Туры в Национальные парки, а так же к водопадам, островам, </w:t>
      </w:r>
      <w:r w:rsidR="00B26876" w:rsidRPr="00B26876">
        <w:rPr>
          <w:color w:val="333333"/>
        </w:rPr>
        <w:t>бурным рекам, живописным бухтам</w:t>
      </w:r>
      <w:r w:rsidRPr="00B26876">
        <w:rPr>
          <w:color w:val="333333"/>
        </w:rPr>
        <w:t>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Продолжительность:</w:t>
      </w:r>
      <w:r w:rsidRPr="00B26876">
        <w:rPr>
          <w:color w:val="333333"/>
        </w:rPr>
        <w:t> 11 дней – 10 ночей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Даты тура на 2022 год:</w:t>
      </w:r>
      <w:r w:rsidRPr="00B26876">
        <w:rPr>
          <w:color w:val="333333"/>
        </w:rPr>
        <w:t> </w:t>
      </w:r>
      <w:r w:rsidRPr="00B26876">
        <w:rPr>
          <w:b/>
          <w:color w:val="333333"/>
        </w:rPr>
        <w:t>09.07-19.07; 23.07-02.08; 06.08-16.08; 20.08-30.08. 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Возможное количество человек:</w:t>
      </w:r>
      <w:r w:rsidRPr="00B26876">
        <w:rPr>
          <w:color w:val="333333"/>
        </w:rPr>
        <w:t> от 3 до 20 человек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Виды транспорта:</w:t>
      </w:r>
      <w:r w:rsidRPr="00B26876">
        <w:rPr>
          <w:color w:val="333333"/>
        </w:rPr>
        <w:t xml:space="preserve"> автобус ; высокопроходимый транспорт; </w:t>
      </w:r>
      <w:proofErr w:type="spellStart"/>
      <w:r w:rsidRPr="00B26876">
        <w:rPr>
          <w:color w:val="333333"/>
        </w:rPr>
        <w:t>треккинг</w:t>
      </w:r>
      <w:proofErr w:type="spellEnd"/>
      <w:r w:rsidRPr="00B26876">
        <w:rPr>
          <w:color w:val="333333"/>
        </w:rPr>
        <w:t>,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Размещение:</w:t>
      </w:r>
      <w:r w:rsidRPr="00B26876">
        <w:rPr>
          <w:color w:val="333333"/>
        </w:rPr>
        <w:br/>
        <w:t>с. Андреевка б/о «Океан»; г. Уссурийск  «Уссурийск»; г</w:t>
      </w:r>
      <w:proofErr w:type="gramStart"/>
      <w:r w:rsidRPr="00B26876">
        <w:rPr>
          <w:color w:val="333333"/>
        </w:rPr>
        <w:t>.Д</w:t>
      </w:r>
      <w:proofErr w:type="gramEnd"/>
      <w:r w:rsidRPr="00B26876">
        <w:rPr>
          <w:color w:val="333333"/>
        </w:rPr>
        <w:t>альнегорск «Дальнегорск»;  п. Терней "Терней";  санаторий "Горноводное», кемпинг в бухте "Петровская падь".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Знаковые места:</w:t>
      </w:r>
      <w:r w:rsidRPr="00B26876">
        <w:rPr>
          <w:color w:val="333333"/>
        </w:rPr>
        <w:t xml:space="preserve">  заповедники: Лазовский  и </w:t>
      </w:r>
      <w:proofErr w:type="spellStart"/>
      <w:r w:rsidRPr="00B26876">
        <w:rPr>
          <w:color w:val="333333"/>
        </w:rPr>
        <w:t>Сихотэ-Алинский</w:t>
      </w:r>
      <w:proofErr w:type="spellEnd"/>
      <w:r w:rsidRPr="00B26876">
        <w:rPr>
          <w:color w:val="333333"/>
        </w:rPr>
        <w:t xml:space="preserve">;  Национальные парки "Земля леопарда" и "Зов тигра", Бухты: </w:t>
      </w:r>
      <w:proofErr w:type="spellStart"/>
      <w:proofErr w:type="gramStart"/>
      <w:r w:rsidRPr="00B26876">
        <w:rPr>
          <w:color w:val="333333"/>
        </w:rPr>
        <w:t>Теляковского</w:t>
      </w:r>
      <w:proofErr w:type="spellEnd"/>
      <w:r w:rsidRPr="00B26876">
        <w:rPr>
          <w:color w:val="333333"/>
        </w:rPr>
        <w:t xml:space="preserve">, </w:t>
      </w:r>
      <w:r w:rsidR="00B26876" w:rsidRPr="00B26876">
        <w:rPr>
          <w:color w:val="333333"/>
        </w:rPr>
        <w:t xml:space="preserve"> </w:t>
      </w:r>
      <w:r w:rsidRPr="00B26876">
        <w:rPr>
          <w:color w:val="333333"/>
        </w:rPr>
        <w:t>Два брата, Зеркальная, Дубовая, Японка, Петровская падь,  заповедный остров Петрова, Мыс Северный, Озеро Благодатное, водопад на реке Амгу "Черный Шаман",</w:t>
      </w:r>
      <w:r w:rsidRPr="00B26876">
        <w:rPr>
          <w:color w:val="333333"/>
        </w:rPr>
        <w:br/>
        <w:t>водный Каньон «Пасть Дьявола» на реке Амгу, памятник В.К. Арсеньеву и Дерсу Узала,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Расстояние по маршруту</w:t>
      </w:r>
      <w:r w:rsidRPr="00B26876">
        <w:rPr>
          <w:color w:val="333333"/>
        </w:rPr>
        <w:t> – ориентировочно 2600 км</w:t>
      </w:r>
      <w:r w:rsidRPr="00B26876">
        <w:rPr>
          <w:color w:val="333333"/>
        </w:rPr>
        <w:br/>
        <w:t>Разнообразный, интересный и бросающий вызов маршрут.</w:t>
      </w:r>
      <w:proofErr w:type="gramEnd"/>
      <w:r w:rsidRPr="00B26876">
        <w:rPr>
          <w:color w:val="333333"/>
        </w:rPr>
        <w:t> Тур для людей со средним уровнем физической подготовки.  Маршруты проходят НАЛЕГКЕ - носить тяжелый рюкзак не требуется</w:t>
      </w:r>
      <w:proofErr w:type="gramStart"/>
      <w:r w:rsidRPr="00B26876">
        <w:rPr>
          <w:color w:val="333333"/>
        </w:rPr>
        <w:t xml:space="preserve"> .</w:t>
      </w:r>
      <w:proofErr w:type="gramEnd"/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ПРОГРАММА ТУРА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u w:val="single"/>
          <w:bdr w:val="none" w:sz="0" w:space="0" w:color="auto" w:frame="1"/>
        </w:rPr>
        <w:t>День 1</w:t>
      </w:r>
      <w:r w:rsidR="00B26876" w:rsidRPr="00B26876">
        <w:rPr>
          <w:rStyle w:val="a6"/>
          <w:color w:val="333333"/>
          <w:u w:val="single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-4418965</wp:posOffset>
            </wp:positionV>
            <wp:extent cx="2419350" cy="1933575"/>
            <wp:effectExtent l="19050" t="0" r="0" b="0"/>
            <wp:wrapSquare wrapText="bothSides"/>
            <wp:docPr id="4" name="Рисунок 1" descr="H:\Users\User\Desktop\канва\летняя кругосв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User\Desktop\канва\летняя кругосвет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876" w:rsidRPr="00B26876">
        <w:rPr>
          <w:rStyle w:val="a6"/>
          <w:color w:val="333333"/>
          <w:u w:val="single"/>
          <w:bdr w:val="none" w:sz="0" w:space="0" w:color="auto" w:frame="1"/>
        </w:rPr>
        <w:t xml:space="preserve"> 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  <w:bdr w:val="none" w:sz="0" w:space="0" w:color="auto" w:frame="1"/>
        </w:rPr>
        <w:t>Прибытие туристов во Владивосток и размещение в гостинице самостоятельно.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>14.30 – Встреча с представителем компании в офисе компании (центр города).</w:t>
      </w:r>
      <w:r w:rsidR="00B26876" w:rsidRPr="00B26876">
        <w:rPr>
          <w:color w:val="333333"/>
        </w:rPr>
        <w:t xml:space="preserve"> </w:t>
      </w:r>
      <w:r w:rsidRPr="00B26876">
        <w:rPr>
          <w:color w:val="333333"/>
          <w:bdr w:val="none" w:sz="0" w:space="0" w:color="auto" w:frame="1"/>
        </w:rPr>
        <w:t>Знакомство, инструктаж. 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15.00* Пешеходная экскурсия "Миллионка" Легенды</w:t>
      </w:r>
      <w:r w:rsidRPr="00B26876">
        <w:rPr>
          <w:color w:val="333333"/>
          <w:bdr w:val="none" w:sz="0" w:space="0" w:color="auto" w:frame="1"/>
        </w:rPr>
        <w:t xml:space="preserve">, </w:t>
      </w:r>
      <w:r w:rsidR="00B26876" w:rsidRPr="00B26876">
        <w:rPr>
          <w:color w:val="333333"/>
          <w:bdr w:val="none" w:sz="0" w:space="0" w:color="auto" w:frame="1"/>
        </w:rPr>
        <w:br/>
      </w:r>
      <w:r w:rsidR="00B26876" w:rsidRPr="00B26876">
        <w:rPr>
          <w:b/>
          <w:color w:val="333333"/>
          <w:bdr w:val="none" w:sz="0" w:space="0" w:color="auto" w:frame="1"/>
        </w:rPr>
        <w:t xml:space="preserve">загадки  и истории китайского </w:t>
      </w:r>
      <w:r w:rsidRPr="00B26876">
        <w:rPr>
          <w:b/>
          <w:color w:val="333333"/>
          <w:bdr w:val="none" w:sz="0" w:space="0" w:color="auto" w:frame="1"/>
        </w:rPr>
        <w:t>квартала начала прошлого века.</w:t>
      </w:r>
      <w:r w:rsidRPr="00B26876">
        <w:rPr>
          <w:b/>
          <w:color w:val="333333"/>
        </w:rPr>
        <w:br/>
      </w:r>
      <w:r w:rsidRPr="00B26876">
        <w:rPr>
          <w:color w:val="333333"/>
          <w:bdr w:val="none" w:sz="0" w:space="0" w:color="auto" w:frame="1"/>
        </w:rPr>
        <w:t>На маршруте вы узнаете,  откуда начинались и  где заканчивались границы "</w:t>
      </w:r>
      <w:proofErr w:type="spellStart"/>
      <w:r w:rsidRPr="00B26876">
        <w:rPr>
          <w:color w:val="333333"/>
          <w:bdr w:val="none" w:sz="0" w:space="0" w:color="auto" w:frame="1"/>
        </w:rPr>
        <w:t>Миллионки</w:t>
      </w:r>
      <w:proofErr w:type="spellEnd"/>
      <w:r w:rsidRPr="00B26876">
        <w:rPr>
          <w:color w:val="333333"/>
          <w:bdr w:val="none" w:sz="0" w:space="0" w:color="auto" w:frame="1"/>
        </w:rPr>
        <w:t>".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>Какой была ежедневная жизнь квартала, где располагались   театры, торговые ряды, </w:t>
      </w:r>
      <w:r w:rsidRPr="00B26876">
        <w:rPr>
          <w:color w:val="333333"/>
          <w:bdr w:val="none" w:sz="0" w:space="0" w:color="auto" w:frame="1"/>
        </w:rPr>
        <w:br/>
      </w:r>
      <w:r w:rsidRPr="00B26876">
        <w:rPr>
          <w:color w:val="333333"/>
          <w:bdr w:val="none" w:sz="0" w:space="0" w:color="auto" w:frame="1"/>
        </w:rPr>
        <w:lastRenderedPageBreak/>
        <w:t>игорные заведения и  другие интересные места, почувствуете шарм нового города в очарованье старого квартала.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>  * Время начала экскурсии может меняться.</w:t>
      </w:r>
      <w:r w:rsidRPr="00B26876">
        <w:rPr>
          <w:color w:val="333333"/>
        </w:rPr>
        <w:t> </w:t>
      </w:r>
      <w:proofErr w:type="gramStart"/>
      <w:r w:rsidRPr="00B26876">
        <w:rPr>
          <w:color w:val="333333"/>
        </w:rPr>
        <w:t>Возможно</w:t>
      </w:r>
      <w:proofErr w:type="gramEnd"/>
      <w:r w:rsidRPr="00B26876">
        <w:rPr>
          <w:color w:val="333333"/>
        </w:rPr>
        <w:t xml:space="preserve"> выбрать дополнительно пешеходную экскурсию, с реестром которых предлагаем ознакомиться на сайте. </w:t>
      </w:r>
      <w:hyperlink r:id="rId9" w:history="1">
        <w:r w:rsidRPr="00B26876">
          <w:rPr>
            <w:rStyle w:val="a7"/>
            <w:color w:val="00AAE1"/>
            <w:bdr w:val="none" w:sz="0" w:space="0" w:color="auto" w:frame="1"/>
          </w:rPr>
          <w:t>http://mirabeltour.com/ru/primorskij-i-habarovskij-kraj/marshruty-i-grafik</w:t>
        </w:r>
      </w:hyperlink>
      <w:r w:rsidRPr="00B26876">
        <w:rPr>
          <w:color w:val="333333"/>
        </w:rPr>
        <w:t> 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u w:val="single"/>
          <w:bdr w:val="none" w:sz="0" w:space="0" w:color="auto" w:frame="1"/>
        </w:rPr>
        <w:t>День 2    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  <w:u w:val="single"/>
          <w:bdr w:val="none" w:sz="0" w:space="0" w:color="auto" w:frame="1"/>
        </w:rPr>
        <w:t>Ранний выезд в</w:t>
      </w:r>
      <w:r w:rsidRPr="00B26876">
        <w:rPr>
          <w:color w:val="333333"/>
        </w:rPr>
        <w:t> </w:t>
      </w:r>
      <w:proofErr w:type="spellStart"/>
      <w:r w:rsidRPr="00B26876">
        <w:rPr>
          <w:color w:val="333333"/>
        </w:rPr>
        <w:t>Хасанский</w:t>
      </w:r>
      <w:proofErr w:type="spellEnd"/>
      <w:r w:rsidRPr="00B26876">
        <w:rPr>
          <w:color w:val="333333"/>
        </w:rPr>
        <w:t xml:space="preserve"> район. По пути следования санитарная </w:t>
      </w:r>
      <w:r w:rsidR="00B26876">
        <w:rPr>
          <w:color w:val="333333"/>
        </w:rPr>
        <w:t>остановка в п</w:t>
      </w:r>
      <w:proofErr w:type="gramStart"/>
      <w:r w:rsidR="00B26876">
        <w:rPr>
          <w:color w:val="333333"/>
        </w:rPr>
        <w:t>.Б</w:t>
      </w:r>
      <w:proofErr w:type="gramEnd"/>
      <w:r w:rsidR="00B26876">
        <w:rPr>
          <w:color w:val="333333"/>
        </w:rPr>
        <w:t xml:space="preserve">арабаш </w:t>
      </w:r>
      <w:r w:rsidRPr="00B26876">
        <w:rPr>
          <w:color w:val="333333"/>
        </w:rPr>
        <w:t>Прибытие в п.Андреевка- кот</w:t>
      </w:r>
      <w:r w:rsidR="00B26876">
        <w:rPr>
          <w:color w:val="333333"/>
        </w:rPr>
        <w:t>о</w:t>
      </w:r>
      <w:r w:rsidRPr="00B26876">
        <w:rPr>
          <w:color w:val="333333"/>
        </w:rPr>
        <w:t>рая  расположена на берегу бухты Троицы залива Посьета, в устье одноимённой речки.</w:t>
      </w:r>
      <w:r w:rsidR="00B26876">
        <w:rPr>
          <w:color w:val="333333"/>
        </w:rPr>
        <w:t xml:space="preserve"> </w:t>
      </w:r>
      <w:r w:rsidRPr="00B26876">
        <w:rPr>
          <w:color w:val="333333"/>
        </w:rPr>
        <w:t>Размещение б/о «Океан»</w:t>
      </w:r>
      <w:r w:rsidR="00B26876">
        <w:rPr>
          <w:color w:val="333333"/>
        </w:rPr>
        <w:t xml:space="preserve"> </w:t>
      </w:r>
      <w:hyperlink r:id="rId10" w:history="1">
        <w:r w:rsidRPr="00B26876">
          <w:rPr>
            <w:rStyle w:val="a7"/>
            <w:color w:val="00AAE1"/>
            <w:bdr w:val="none" w:sz="0" w:space="0" w:color="auto" w:frame="1"/>
          </w:rPr>
          <w:t>https://bazaokean.ru</w:t>
        </w:r>
      </w:hyperlink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Экскурсия на полуостров Гамов  «Сад камней и островков». </w:t>
      </w:r>
    </w:p>
    <w:p w:rsidR="003D7EF8" w:rsidRPr="00B26876" w:rsidRDefault="003D7EF8" w:rsidP="003D7EF8">
      <w:pPr>
        <w:pStyle w:val="a5"/>
        <w:spacing w:before="0" w:beforeAutospacing="0" w:after="15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На маршруте открывается великолепная панорама островов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архипелага </w:t>
      </w:r>
      <w:proofErr w:type="spellStart"/>
      <w:r w:rsidRPr="00B26876">
        <w:rPr>
          <w:color w:val="333333"/>
        </w:rPr>
        <w:t>Римского-Корсакого</w:t>
      </w:r>
      <w:proofErr w:type="spellEnd"/>
      <w:r w:rsidRPr="00B26876">
        <w:rPr>
          <w:color w:val="333333"/>
        </w:rPr>
        <w:t xml:space="preserve"> и бухт Японского моря. 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Вы встретите величественные </w:t>
      </w:r>
      <w:proofErr w:type="spellStart"/>
      <w:r w:rsidR="00B26876">
        <w:rPr>
          <w:color w:val="333333"/>
        </w:rPr>
        <w:t>густоцветковые</w:t>
      </w:r>
      <w:proofErr w:type="spellEnd"/>
      <w:r w:rsidRPr="00B26876">
        <w:rPr>
          <w:color w:val="333333"/>
        </w:rPr>
        <w:t xml:space="preserve"> сосны,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красиво цветущие и редкие  растения: в июл</w:t>
      </w:r>
      <w:r w:rsidR="00B26876">
        <w:rPr>
          <w:color w:val="333333"/>
        </w:rPr>
        <w:t>е - лилию поникающую и тигровую.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 xml:space="preserve">А также посетите бухты </w:t>
      </w:r>
      <w:proofErr w:type="spellStart"/>
      <w:r w:rsidRPr="00B26876">
        <w:rPr>
          <w:color w:val="333333"/>
        </w:rPr>
        <w:t>Теляковского</w:t>
      </w:r>
      <w:proofErr w:type="spellEnd"/>
      <w:r w:rsidRPr="00B26876">
        <w:rPr>
          <w:color w:val="333333"/>
        </w:rPr>
        <w:t xml:space="preserve"> и островка "Томящегося сердца".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Здесь находится природная морская ванна с каменным валуном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 форме сердца, которому</w:t>
      </w:r>
      <w:r w:rsidR="00B26876">
        <w:rPr>
          <w:color w:val="333333"/>
        </w:rPr>
        <w:t xml:space="preserve"> остров обязан своим названием. </w:t>
      </w:r>
      <w:r w:rsidRPr="00B26876">
        <w:rPr>
          <w:color w:val="333333"/>
        </w:rPr>
        <w:t>Во время шторма или волнения на море валун издает звуки, подобные сердцебиению.</w:t>
      </w:r>
      <w:r w:rsidRPr="00B26876">
        <w:rPr>
          <w:color w:val="333333"/>
        </w:rPr>
        <w:br/>
        <w:t>Не упустите возможность полюб</w:t>
      </w:r>
      <w:r w:rsidR="00B26876">
        <w:rPr>
          <w:color w:val="333333"/>
        </w:rPr>
        <w:t xml:space="preserve">оваться лежбищем тюленей Ларга. </w:t>
      </w:r>
      <w:r w:rsidRPr="00B26876">
        <w:rPr>
          <w:color w:val="333333"/>
        </w:rPr>
        <w:t>Ужин (самостоятельно). 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u w:val="single"/>
          <w:bdr w:val="none" w:sz="0" w:space="0" w:color="auto" w:frame="1"/>
        </w:rPr>
        <w:t>День 3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Выезд в п. Барабаш.</w:t>
      </w:r>
      <w:r w:rsidRPr="00B26876">
        <w:rPr>
          <w:rStyle w:val="a6"/>
          <w:color w:val="333333"/>
          <w:bdr w:val="none" w:sz="0" w:space="0" w:color="auto" w:frame="1"/>
        </w:rPr>
        <w:t xml:space="preserve"> Посещение </w:t>
      </w:r>
      <w:proofErr w:type="spellStart"/>
      <w:proofErr w:type="gramStart"/>
      <w:r w:rsidRPr="00B26876">
        <w:rPr>
          <w:rStyle w:val="a6"/>
          <w:color w:val="333333"/>
          <w:bdr w:val="none" w:sz="0" w:space="0" w:color="auto" w:frame="1"/>
        </w:rPr>
        <w:t>визит-центра</w:t>
      </w:r>
      <w:proofErr w:type="spellEnd"/>
      <w:proofErr w:type="gramEnd"/>
      <w:r w:rsidRPr="00B26876">
        <w:rPr>
          <w:rStyle w:val="a6"/>
          <w:color w:val="333333"/>
          <w:bdr w:val="none" w:sz="0" w:space="0" w:color="auto" w:frame="1"/>
        </w:rPr>
        <w:t xml:space="preserve"> Национального парка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«Земля Леопарда».</w:t>
      </w:r>
      <w:r w:rsidRPr="00B26876">
        <w:rPr>
          <w:color w:val="333333"/>
        </w:rPr>
        <w:t> Вы посмотрите документальный фильм,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составленный из записей с фото-ло</w:t>
      </w:r>
      <w:r w:rsidR="00B26876">
        <w:rPr>
          <w:color w:val="333333"/>
        </w:rPr>
        <w:t xml:space="preserve">вушек, узнаете о повадках дикой </w:t>
      </w:r>
      <w:r w:rsidRPr="00B26876">
        <w:rPr>
          <w:color w:val="333333"/>
        </w:rPr>
        <w:t>лесной кошки – краснокнижного Дальневосточного леопарда.</w:t>
      </w:r>
      <w:r w:rsidR="00F008F8" w:rsidRPr="00B26876">
        <w:rPr>
          <w:color w:val="333333"/>
        </w:rPr>
        <w:t xml:space="preserve"> </w:t>
      </w:r>
      <w:r w:rsidR="00B26876">
        <w:rPr>
          <w:color w:val="333333"/>
        </w:rPr>
        <w:t xml:space="preserve">Выезд в г. Уссурийск; </w:t>
      </w:r>
      <w:r w:rsidRPr="00B26876">
        <w:rPr>
          <w:color w:val="333333"/>
        </w:rPr>
        <w:t>Размещение в гостинице «Уссурийск». </w:t>
      </w:r>
      <w:hyperlink r:id="rId11" w:history="1">
        <w:r w:rsidRPr="00B26876">
          <w:rPr>
            <w:rStyle w:val="a7"/>
            <w:color w:val="00AAE1"/>
            <w:bdr w:val="none" w:sz="0" w:space="0" w:color="auto" w:frame="1"/>
          </w:rPr>
          <w:t>http://hotelussuriysk.ru</w:t>
        </w:r>
      </w:hyperlink>
      <w:r w:rsidRPr="00B26876">
        <w:rPr>
          <w:color w:val="333333"/>
        </w:rPr>
        <w:t> </w:t>
      </w:r>
      <w:r w:rsidRPr="00B26876">
        <w:rPr>
          <w:color w:val="333333"/>
        </w:rPr>
        <w:br/>
        <w:t>Дополнительно, по желанию</w:t>
      </w:r>
      <w:r w:rsidRPr="00B26876">
        <w:rPr>
          <w:rStyle w:val="a6"/>
          <w:color w:val="333333"/>
          <w:bdr w:val="none" w:sz="0" w:space="0" w:color="auto" w:frame="1"/>
        </w:rPr>
        <w:t> обзорная экскурсия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«Исторический центр города Уссурийск»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 xml:space="preserve">Основан в 1866 году как село Никольское, которое 3 апреля 1898 года преобразовано в город </w:t>
      </w:r>
      <w:proofErr w:type="spellStart"/>
      <w:proofErr w:type="gramStart"/>
      <w:r w:rsidRPr="00B26876">
        <w:rPr>
          <w:color w:val="333333"/>
          <w:bdr w:val="none" w:sz="0" w:space="0" w:color="auto" w:frame="1"/>
        </w:rPr>
        <w:t>Никольск-Уссурийский</w:t>
      </w:r>
      <w:proofErr w:type="spellEnd"/>
      <w:proofErr w:type="gramEnd"/>
      <w:r w:rsidRPr="00B26876">
        <w:rPr>
          <w:color w:val="333333"/>
          <w:bdr w:val="none" w:sz="0" w:space="0" w:color="auto" w:frame="1"/>
        </w:rPr>
        <w:t>. В 1934—1943 годах являлся административным центром </w:t>
      </w:r>
      <w:r w:rsidRPr="00B26876">
        <w:rPr>
          <w:color w:val="333333"/>
        </w:rPr>
        <w:t>Уссурийской области</w:t>
      </w:r>
      <w:r w:rsidRPr="00B26876">
        <w:rPr>
          <w:color w:val="333333"/>
          <w:bdr w:val="none" w:sz="0" w:space="0" w:color="auto" w:frame="1"/>
        </w:rPr>
        <w:t>. Уссурийск – это город старинных кирпичных зданий, интересных памятников, зеленых парков и живописных ландшафтов. И посмотреть здесь определенно есть на что.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Свободное время, отдых.</w:t>
      </w:r>
    </w:p>
    <w:p w:rsidR="003D7EF8" w:rsidRPr="00B26876" w:rsidRDefault="003D7EF8" w:rsidP="00F008F8">
      <w:pPr>
        <w:pStyle w:val="a5"/>
        <w:spacing w:before="0" w:beforeAutospacing="0" w:after="15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 </w:t>
      </w:r>
      <w:r w:rsidRPr="00B26876">
        <w:rPr>
          <w:rStyle w:val="a6"/>
          <w:color w:val="333333"/>
          <w:bdr w:val="none" w:sz="0" w:space="0" w:color="auto" w:frame="1"/>
        </w:rPr>
        <w:t>Ден</w:t>
      </w:r>
      <w:r w:rsidRPr="00B26876">
        <w:rPr>
          <w:rStyle w:val="a6"/>
          <w:color w:val="333333"/>
          <w:u w:val="single"/>
          <w:bdr w:val="none" w:sz="0" w:space="0" w:color="auto" w:frame="1"/>
        </w:rPr>
        <w:t>ь 4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color w:val="333333"/>
        </w:rPr>
        <w:t xml:space="preserve">Выезд в Кавалерово. Вы оставляете за собой </w:t>
      </w:r>
      <w:proofErr w:type="spellStart"/>
      <w:r w:rsidRPr="00B26876">
        <w:rPr>
          <w:color w:val="333333"/>
        </w:rPr>
        <w:t>Восточн</w:t>
      </w:r>
      <w:proofErr w:type="gramStart"/>
      <w:r w:rsidRPr="00B26876">
        <w:rPr>
          <w:color w:val="333333"/>
        </w:rPr>
        <w:t>о</w:t>
      </w:r>
      <w:proofErr w:type="spellEnd"/>
      <w:r w:rsidRPr="00B26876">
        <w:rPr>
          <w:color w:val="333333"/>
        </w:rPr>
        <w:t>-</w:t>
      </w:r>
      <w:proofErr w:type="gramEnd"/>
      <w:r w:rsidRPr="00B26876">
        <w:rPr>
          <w:color w:val="333333"/>
        </w:rPr>
        <w:t xml:space="preserve"> </w:t>
      </w:r>
      <w:proofErr w:type="spellStart"/>
      <w:r w:rsidRPr="00B26876">
        <w:rPr>
          <w:color w:val="333333"/>
        </w:rPr>
        <w:t>Манчжурскую</w:t>
      </w:r>
      <w:proofErr w:type="spellEnd"/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горную систему, долину реки Раздольное и едем по направлению 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к хребту </w:t>
      </w:r>
      <w:proofErr w:type="spellStart"/>
      <w:r w:rsidRPr="00B26876">
        <w:rPr>
          <w:color w:val="333333"/>
        </w:rPr>
        <w:t>Сихотэ</w:t>
      </w:r>
      <w:proofErr w:type="spellEnd"/>
      <w:r w:rsidRPr="00B26876">
        <w:rPr>
          <w:color w:val="333333"/>
        </w:rPr>
        <w:t xml:space="preserve"> -</w:t>
      </w:r>
      <w:proofErr w:type="spellStart"/>
      <w:r w:rsidRPr="00B26876">
        <w:rPr>
          <w:color w:val="333333"/>
        </w:rPr>
        <w:t>Алинь</w:t>
      </w:r>
      <w:proofErr w:type="spellEnd"/>
      <w:r w:rsidRPr="00B26876">
        <w:rPr>
          <w:color w:val="333333"/>
        </w:rPr>
        <w:t xml:space="preserve">.  По </w:t>
      </w:r>
      <w:r w:rsidR="00B26876">
        <w:rPr>
          <w:color w:val="333333"/>
        </w:rPr>
        <w:t xml:space="preserve">пути следования делаем памятные </w:t>
      </w:r>
      <w:r w:rsidRPr="00B26876">
        <w:rPr>
          <w:color w:val="333333"/>
        </w:rPr>
        <w:t>фото в</w:t>
      </w:r>
      <w:r w:rsidRPr="00B26876">
        <w:rPr>
          <w:rStyle w:val="a6"/>
          <w:color w:val="333333"/>
          <w:bdr w:val="none" w:sz="0" w:space="0" w:color="auto" w:frame="1"/>
        </w:rPr>
        <w:t> </w:t>
      </w:r>
      <w:proofErr w:type="gramStart"/>
      <w:r w:rsidRPr="00B26876">
        <w:rPr>
          <w:rStyle w:val="a6"/>
          <w:color w:val="333333"/>
          <w:bdr w:val="none" w:sz="0" w:space="0" w:color="auto" w:frame="1"/>
        </w:rPr>
        <w:t>г</w:t>
      </w:r>
      <w:proofErr w:type="gramEnd"/>
      <w:r w:rsidRPr="00B26876">
        <w:rPr>
          <w:rStyle w:val="a6"/>
          <w:color w:val="333333"/>
          <w:bdr w:val="none" w:sz="0" w:space="0" w:color="auto" w:frame="1"/>
        </w:rPr>
        <w:t>. Арсеньеве у памятника В.К.Арсеньеву и Дерсу Узала.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Ориентировочное время в пути  5-6 часов. Прибытие в Кавалерово;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 xml:space="preserve">Экскурсия на искусственный водопад в 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Хрустальненском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ГОК.</w:t>
      </w:r>
      <w:r w:rsidR="00B26876">
        <w:rPr>
          <w:color w:val="333333"/>
        </w:rPr>
        <w:t xml:space="preserve"> </w:t>
      </w:r>
      <w:r w:rsidRPr="00B26876">
        <w:rPr>
          <w:color w:val="333333"/>
        </w:rPr>
        <w:t>Выезд в Дальнегорск,</w:t>
      </w:r>
      <w:r w:rsidRPr="00B26876">
        <w:rPr>
          <w:rStyle w:val="a6"/>
          <w:color w:val="333333"/>
          <w:bdr w:val="none" w:sz="0" w:space="0" w:color="auto" w:frame="1"/>
        </w:rPr>
        <w:t> остановка на перевале с дистанционным осмотром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знаменитой высоты 611,</w:t>
      </w:r>
      <w:r w:rsidRPr="00B26876">
        <w:rPr>
          <w:color w:val="333333"/>
        </w:rPr>
        <w:t> где  по легенде 29 января 1986 года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 19 часов 55 минут потерпел крушение НЛО.</w:t>
      </w:r>
      <w:r w:rsid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экскурсия в музейно-выставочный комплекс «Музей Камня»</w:t>
      </w:r>
      <w:r w:rsidRPr="00B26876">
        <w:rPr>
          <w:color w:val="333333"/>
        </w:rPr>
        <w:br/>
        <w:t>для знакомства с уникальным экспонатом.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Размещение в гостинице «Дальнегорск».</w:t>
      </w:r>
      <w:r w:rsidRPr="00B26876">
        <w:rPr>
          <w:color w:val="333333"/>
        </w:rPr>
        <w:br/>
      </w:r>
      <w:hyperlink r:id="rId12" w:history="1">
        <w:r w:rsidRPr="00B26876">
          <w:rPr>
            <w:rStyle w:val="a7"/>
            <w:color w:val="00AAE1"/>
            <w:bdr w:val="none" w:sz="0" w:space="0" w:color="auto" w:frame="1"/>
          </w:rPr>
          <w:t>https://www.tripadvisor.ru/Hotel_Review-g2387308-d6592994-Reviews-Dalnegorsk_Hotel-Dalnegorsk_Primorsky_Krai_Far_Eastern_District.html</w:t>
        </w:r>
      </w:hyperlink>
      <w:r w:rsidRPr="00B26876">
        <w:rPr>
          <w:color w:val="333333"/>
        </w:rPr>
        <w:br/>
      </w:r>
      <w:r w:rsidRPr="00B26876">
        <w:rPr>
          <w:color w:val="333333"/>
        </w:rPr>
        <w:br/>
      </w:r>
      <w:r w:rsidRPr="00B26876">
        <w:rPr>
          <w:color w:val="333333"/>
        </w:rPr>
        <w:lastRenderedPageBreak/>
        <w:t>Свободное время. Отдых.</w:t>
      </w:r>
      <w:r w:rsidRPr="00B26876">
        <w:rPr>
          <w:color w:val="333333"/>
        </w:rPr>
        <w:br/>
      </w:r>
      <w:r w:rsidRPr="00B26876">
        <w:rPr>
          <w:b/>
          <w:bCs/>
          <w:color w:val="333333"/>
          <w:bdr w:val="none" w:sz="0" w:space="0" w:color="auto" w:frame="1"/>
        </w:rPr>
        <w:t>День 5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Ранний выезд в п</w:t>
      </w:r>
      <w:proofErr w:type="gramStart"/>
      <w:r w:rsidRPr="00B26876">
        <w:rPr>
          <w:color w:val="333333"/>
        </w:rPr>
        <w:t>.Т</w:t>
      </w:r>
      <w:proofErr w:type="gramEnd"/>
      <w:r w:rsidRPr="00B26876">
        <w:rPr>
          <w:color w:val="333333"/>
        </w:rPr>
        <w:t>ерней.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Прибытие на кордон.</w:t>
      </w:r>
      <w:r w:rsidRPr="00B26876">
        <w:rPr>
          <w:rStyle w:val="a6"/>
          <w:color w:val="333333"/>
          <w:bdr w:val="none" w:sz="0" w:space="0" w:color="auto" w:frame="1"/>
        </w:rPr>
        <w:t> Экскурсия на мыс Северный и урочище озеро Благодатное.</w:t>
      </w:r>
      <w:r w:rsidRPr="00B26876">
        <w:rPr>
          <w:color w:val="333333"/>
        </w:rPr>
        <w:t> Пройдя по маршруту, вы окунетесь в историческое прошлое региона, познакомитесь с культурой и бытом народов,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живших отдельными селениями в речных долинах. Озеро Благодатное </w:t>
      </w:r>
      <w:proofErr w:type="gramStart"/>
      <w:r w:rsidRPr="00B26876">
        <w:rPr>
          <w:color w:val="333333"/>
        </w:rPr>
        <w:t>-о</w:t>
      </w:r>
      <w:proofErr w:type="gramEnd"/>
      <w:r w:rsidRPr="00B26876">
        <w:rPr>
          <w:color w:val="333333"/>
        </w:rPr>
        <w:t>дно из крупнейших озер лагунного происхождения, которое включено в состав  охраняемой природной территории.   Прибытие в п. Терней,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размещение в гостинице "Терней" (</w:t>
      </w:r>
      <w:hyperlink r:id="rId13" w:anchor="images" w:history="1">
        <w:r w:rsidRPr="00B26876">
          <w:rPr>
            <w:rStyle w:val="a7"/>
            <w:color w:val="00AAE1"/>
            <w:bdr w:val="none" w:sz="0" w:space="0" w:color="auto" w:frame="1"/>
          </w:rPr>
          <w:t>https://www.vl.ru/ternej#images</w:t>
        </w:r>
      </w:hyperlink>
      <w:r w:rsidR="00B26876">
        <w:rPr>
          <w:color w:val="333333"/>
        </w:rPr>
        <w:t xml:space="preserve">). </w:t>
      </w:r>
      <w:r w:rsidRPr="00B26876">
        <w:rPr>
          <w:color w:val="333333"/>
        </w:rPr>
        <w:t>Свободное время. Отдых.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u w:val="single"/>
          <w:bdr w:val="none" w:sz="0" w:space="0" w:color="auto" w:frame="1"/>
        </w:rPr>
        <w:t>День 6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Дорога среди смешанных</w:t>
      </w:r>
      <w:proofErr w:type="gramStart"/>
      <w:r w:rsidRPr="00B26876">
        <w:rPr>
          <w:color w:val="333333"/>
        </w:rPr>
        <w:t xml:space="preserve"> ,</w:t>
      </w:r>
      <w:proofErr w:type="gramEnd"/>
      <w:r w:rsidRPr="00B26876">
        <w:rPr>
          <w:color w:val="333333"/>
        </w:rPr>
        <w:t xml:space="preserve"> таежных лесов северного </w:t>
      </w:r>
      <w:proofErr w:type="spellStart"/>
      <w:r w:rsidRPr="00B26876">
        <w:rPr>
          <w:color w:val="333333"/>
        </w:rPr>
        <w:t>Сихотэ</w:t>
      </w:r>
      <w:proofErr w:type="spellEnd"/>
      <w:r w:rsidRPr="00B26876">
        <w:rPr>
          <w:color w:val="333333"/>
        </w:rPr>
        <w:t xml:space="preserve"> </w:t>
      </w:r>
      <w:proofErr w:type="spellStart"/>
      <w:r w:rsidRPr="00B26876">
        <w:rPr>
          <w:color w:val="333333"/>
        </w:rPr>
        <w:t>Алиня</w:t>
      </w:r>
      <w:proofErr w:type="spellEnd"/>
      <w:r w:rsidRPr="00B26876">
        <w:rPr>
          <w:color w:val="333333"/>
        </w:rPr>
        <w:t>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Реки с порогами, перевалы, каменные останцы.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Выезд на самый большой водопад Приморья «Черный Шаман».</w:t>
      </w:r>
      <w:r w:rsidRPr="00B26876">
        <w:rPr>
          <w:color w:val="333333"/>
        </w:rPr>
        <w:t> 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Высота падения воды составляет 33 метра. Река Амгу,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зажатая с обеих сторон </w:t>
      </w:r>
      <w:r w:rsidR="00B26876">
        <w:rPr>
          <w:color w:val="333333"/>
        </w:rPr>
        <w:t xml:space="preserve"> высокими скалами, сформировала </w:t>
      </w:r>
      <w:r w:rsidRPr="00B26876">
        <w:rPr>
          <w:color w:val="333333"/>
        </w:rPr>
        <w:t>каньон редкой красоты, получивший название "Пасть Дьявола".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 Название водопада - вполне оправданно, звук ниспадающей воды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подобен звону шам</w:t>
      </w:r>
      <w:r w:rsidR="00B26876">
        <w:rPr>
          <w:color w:val="333333"/>
        </w:rPr>
        <w:t>анского бубна. Завораживает!!! </w:t>
      </w:r>
      <w:r w:rsidRPr="00B26876">
        <w:rPr>
          <w:color w:val="333333"/>
        </w:rPr>
        <w:t>Невольно прислушиваешься: вдруг водопад прокричит что-то важное.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Пр</w:t>
      </w:r>
      <w:r w:rsidR="00B26876">
        <w:rPr>
          <w:color w:val="333333"/>
        </w:rPr>
        <w:t>ирода вокруг - фантастическая.  Обед на маршруте (</w:t>
      </w:r>
      <w:proofErr w:type="spellStart"/>
      <w:r w:rsidR="00B26876">
        <w:rPr>
          <w:color w:val="333333"/>
        </w:rPr>
        <w:t>Ланч</w:t>
      </w:r>
      <w:proofErr w:type="spellEnd"/>
      <w:r w:rsidR="00B26876">
        <w:rPr>
          <w:color w:val="333333"/>
        </w:rPr>
        <w:t xml:space="preserve"> бокс). </w:t>
      </w:r>
      <w:r w:rsidRPr="00B26876">
        <w:rPr>
          <w:color w:val="333333"/>
        </w:rPr>
        <w:t>Отдых в гостинице в Тернее.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u w:val="single"/>
          <w:bdr w:val="none" w:sz="0" w:space="0" w:color="auto" w:frame="1"/>
        </w:rPr>
        <w:t>День 7</w:t>
      </w:r>
      <w:r w:rsidRPr="00B26876">
        <w:rPr>
          <w:color w:val="333333"/>
          <w:u w:val="single"/>
          <w:bdr w:val="none" w:sz="0" w:space="0" w:color="auto" w:frame="1"/>
        </w:rPr>
        <w:br/>
      </w:r>
      <w:r w:rsidRPr="00B26876">
        <w:rPr>
          <w:color w:val="333333"/>
          <w:bdr w:val="none" w:sz="0" w:space="0" w:color="auto" w:frame="1"/>
        </w:rPr>
        <w:t>Ранний выезд.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Экскурсия к маяку Бриннера в красивую бухту</w:t>
      </w:r>
      <w:proofErr w:type="gramStart"/>
      <w:r w:rsidRPr="00B26876">
        <w:rPr>
          <w:rStyle w:val="a6"/>
          <w:color w:val="333333"/>
          <w:bdr w:val="none" w:sz="0" w:space="0" w:color="auto" w:frame="1"/>
        </w:rPr>
        <w:t xml:space="preserve"> Д</w:t>
      </w:r>
      <w:proofErr w:type="gramEnd"/>
      <w:r w:rsidRPr="00B26876">
        <w:rPr>
          <w:rStyle w:val="a6"/>
          <w:color w:val="333333"/>
          <w:bdr w:val="none" w:sz="0" w:space="0" w:color="auto" w:frame="1"/>
        </w:rPr>
        <w:t>ва Брата</w:t>
      </w:r>
      <w:r w:rsidRPr="00B26876">
        <w:rPr>
          <w:color w:val="333333"/>
          <w:bdr w:val="none" w:sz="0" w:space="0" w:color="auto" w:frame="1"/>
        </w:rPr>
        <w:t xml:space="preserve">, осмотр одноименных </w:t>
      </w:r>
      <w:proofErr w:type="spellStart"/>
      <w:r w:rsidRPr="00B26876">
        <w:rPr>
          <w:color w:val="333333"/>
          <w:bdr w:val="none" w:sz="0" w:space="0" w:color="auto" w:frame="1"/>
        </w:rPr>
        <w:t>кекуров</w:t>
      </w:r>
      <w:proofErr w:type="spellEnd"/>
      <w:r w:rsidRPr="00B26876">
        <w:rPr>
          <w:color w:val="333333"/>
          <w:bdr w:val="none" w:sz="0" w:space="0" w:color="auto" w:frame="1"/>
        </w:rPr>
        <w:t>.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>Живописная дорога вдоль открытого Японского моря.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Выезд в п</w:t>
      </w:r>
      <w:proofErr w:type="gramStart"/>
      <w:r w:rsidRPr="00B26876">
        <w:rPr>
          <w:color w:val="333333"/>
        </w:rPr>
        <w:t>.З</w:t>
      </w:r>
      <w:proofErr w:type="gramEnd"/>
      <w:r w:rsidRPr="00B26876">
        <w:rPr>
          <w:color w:val="333333"/>
        </w:rPr>
        <w:t xml:space="preserve">еркальный </w:t>
      </w:r>
      <w:proofErr w:type="spellStart"/>
      <w:r w:rsidRPr="00B26876">
        <w:rPr>
          <w:color w:val="333333"/>
        </w:rPr>
        <w:t>Кавалеровского</w:t>
      </w:r>
      <w:proofErr w:type="spellEnd"/>
      <w:r w:rsidRPr="00B26876">
        <w:rPr>
          <w:color w:val="333333"/>
        </w:rPr>
        <w:t xml:space="preserve"> района. </w:t>
      </w:r>
      <w:r w:rsid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 xml:space="preserve">Выезд в необыкновенно - привлекательную бухту </w:t>
      </w:r>
      <w:proofErr w:type="gramStart"/>
      <w:r w:rsidRPr="00B26876">
        <w:rPr>
          <w:rStyle w:val="a6"/>
          <w:color w:val="333333"/>
          <w:bdr w:val="none" w:sz="0" w:space="0" w:color="auto" w:frame="1"/>
        </w:rPr>
        <w:t>Дубовая</w:t>
      </w:r>
      <w:proofErr w:type="gramEnd"/>
      <w:r w:rsidRPr="00B26876">
        <w:rPr>
          <w:rStyle w:val="a6"/>
          <w:color w:val="333333"/>
          <w:bdr w:val="none" w:sz="0" w:space="0" w:color="auto" w:frame="1"/>
        </w:rPr>
        <w:t>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Осмотр бухты с горного плато и спуск к ним.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Живописные кекуры. </w:t>
      </w:r>
      <w:proofErr w:type="spellStart"/>
      <w:r w:rsidRPr="00B26876">
        <w:rPr>
          <w:color w:val="333333"/>
        </w:rPr>
        <w:t>Мелкогалечник</w:t>
      </w:r>
      <w:proofErr w:type="spellEnd"/>
      <w:r w:rsidRPr="00B26876">
        <w:rPr>
          <w:color w:val="333333"/>
        </w:rPr>
        <w:t>, пронзительная чистота воды.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Прогулки по бухте Дубовая, Японка</w:t>
      </w:r>
      <w:proofErr w:type="gramStart"/>
      <w:r w:rsidRPr="00B26876">
        <w:rPr>
          <w:color w:val="333333"/>
        </w:rPr>
        <w:t xml:space="preserve">.. </w:t>
      </w:r>
      <w:proofErr w:type="gramEnd"/>
      <w:r w:rsidRPr="00B26876">
        <w:rPr>
          <w:color w:val="333333"/>
        </w:rPr>
        <w:t>Прогулка. Фотографирование. Отдых. Купания.</w:t>
      </w:r>
      <w:r w:rsidRPr="00B26876">
        <w:rPr>
          <w:color w:val="333333"/>
        </w:rPr>
        <w:br/>
        <w:t>Трансфер в Горноводное. Размещение в санатории «Горноводное». </w:t>
      </w:r>
      <w:r w:rsidRPr="00B26876">
        <w:rPr>
          <w:color w:val="333333"/>
        </w:rPr>
        <w:br/>
      </w:r>
      <w:r w:rsidRPr="00B26876">
        <w:rPr>
          <w:color w:val="333333"/>
          <w:bdr w:val="none" w:sz="0" w:space="0" w:color="auto" w:frame="1"/>
        </w:rPr>
        <w:t> </w:t>
      </w:r>
      <w:hyperlink r:id="rId14" w:history="1">
        <w:r w:rsidRPr="00B26876">
          <w:rPr>
            <w:rStyle w:val="a7"/>
            <w:color w:val="00AAE1"/>
            <w:bdr w:val="none" w:sz="0" w:space="0" w:color="auto" w:frame="1"/>
          </w:rPr>
          <w:t>https://www.gornovodnoe.info</w:t>
        </w:r>
      </w:hyperlink>
      <w:r w:rsidRPr="00B26876">
        <w:rPr>
          <w:color w:val="333333"/>
        </w:rPr>
        <w:br/>
        <w:t>Прогулка по экологической тропе (папоротники, 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лимонник дальневосточный, сосны, кедры, ильмы, ивы и клены),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обустроенной местными жителями. Вы сможете услышать лесных птиц.</w:t>
      </w:r>
      <w:r w:rsidRPr="00B26876">
        <w:rPr>
          <w:color w:val="333333"/>
        </w:rPr>
        <w:br/>
        <w:t>И </w:t>
      </w:r>
      <w:r w:rsidRPr="00B26876">
        <w:rPr>
          <w:rStyle w:val="a6"/>
          <w:color w:val="333333"/>
          <w:bdr w:val="none" w:sz="0" w:space="0" w:color="auto" w:frame="1"/>
        </w:rPr>
        <w:t>подняться на  сопку «Любви»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Ужин.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Свободное время. Отдых.</w:t>
      </w:r>
      <w:r w:rsidRPr="00B26876">
        <w:rPr>
          <w:color w:val="333333"/>
        </w:rPr>
        <w:br/>
      </w:r>
      <w:r w:rsidRPr="00B26876">
        <w:rPr>
          <w:b/>
          <w:bCs/>
          <w:color w:val="333333"/>
          <w:u w:val="single"/>
          <w:bdr w:val="none" w:sz="0" w:space="0" w:color="auto" w:frame="1"/>
        </w:rPr>
        <w:t>День 8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Завтрак.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Знакомство с  лечебно-профилактическим санаторием Горноводное.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Минеральные воды на перевале между долинами рек </w:t>
      </w:r>
      <w:proofErr w:type="spellStart"/>
      <w:r w:rsidRPr="00B26876">
        <w:rPr>
          <w:color w:val="333333"/>
        </w:rPr>
        <w:t>Аввакаумовка</w:t>
      </w:r>
      <w:proofErr w:type="spellEnd"/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и </w:t>
      </w:r>
      <w:proofErr w:type="spellStart"/>
      <w:r w:rsidRPr="00B26876">
        <w:rPr>
          <w:color w:val="333333"/>
        </w:rPr>
        <w:t>Маргаритовка</w:t>
      </w:r>
      <w:proofErr w:type="spellEnd"/>
      <w:r w:rsidRPr="00B26876">
        <w:rPr>
          <w:color w:val="333333"/>
        </w:rPr>
        <w:t xml:space="preserve"> известны с древ</w:t>
      </w:r>
      <w:r w:rsidR="00B26876">
        <w:rPr>
          <w:color w:val="333333"/>
        </w:rPr>
        <w:t xml:space="preserve">ности, описание можно встретить </w:t>
      </w:r>
      <w:r w:rsidRPr="00B26876">
        <w:rPr>
          <w:color w:val="333333"/>
        </w:rPr>
        <w:t>в трудах В.К. Арсеньева. Прием воды осуществляется до приема пищи.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По желанию можно принять минеральные ванны </w:t>
      </w:r>
      <w:proofErr w:type="gramStart"/>
      <w:r w:rsidRPr="00B26876">
        <w:rPr>
          <w:color w:val="333333"/>
        </w:rPr>
        <w:t xml:space="preserve">( </w:t>
      </w:r>
      <w:proofErr w:type="gramEnd"/>
      <w:r w:rsidRPr="00B26876">
        <w:rPr>
          <w:color w:val="333333"/>
        </w:rPr>
        <w:t>за дополнительную оплату)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Обед.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Выезд в Ольгинский район для осмотра достопримечательностей 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полуострова  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Ватовского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и залива Святого Владимира.</w:t>
      </w:r>
      <w:r w:rsidRPr="00B26876">
        <w:rPr>
          <w:color w:val="333333"/>
        </w:rPr>
        <w:t> Возвращение в санаторий "Горноводное"</w:t>
      </w:r>
      <w:r w:rsidR="00F008F8" w:rsidRPr="00B26876">
        <w:rPr>
          <w:color w:val="333333"/>
        </w:rPr>
        <w:t xml:space="preserve">. </w:t>
      </w:r>
      <w:r w:rsidRPr="00B26876">
        <w:rPr>
          <w:color w:val="333333"/>
        </w:rPr>
        <w:t>Ужин.</w:t>
      </w:r>
      <w:r w:rsidRPr="00B26876">
        <w:rPr>
          <w:color w:val="333333"/>
        </w:rPr>
        <w:br/>
        <w:t>Свободное время. Отдых.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 </w:t>
      </w:r>
      <w:r w:rsidRPr="00B26876">
        <w:rPr>
          <w:b/>
          <w:bCs/>
          <w:color w:val="333333"/>
          <w:u w:val="single"/>
          <w:bdr w:val="none" w:sz="0" w:space="0" w:color="auto" w:frame="1"/>
        </w:rPr>
        <w:t>День 9</w:t>
      </w:r>
    </w:p>
    <w:p w:rsidR="003D7EF8" w:rsidRPr="00B26876" w:rsidRDefault="003D7EF8" w:rsidP="00B26876">
      <w:pPr>
        <w:pStyle w:val="a5"/>
        <w:spacing w:before="0" w:beforeAutospacing="0" w:after="15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Завтрак.</w:t>
      </w:r>
      <w:r w:rsidR="00B26876">
        <w:rPr>
          <w:color w:val="333333"/>
        </w:rPr>
        <w:t xml:space="preserve"> </w:t>
      </w:r>
      <w:r w:rsidRPr="00B26876">
        <w:rPr>
          <w:color w:val="333333"/>
        </w:rPr>
        <w:t>Выезд в Лазо. Посещение 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эко</w:t>
      </w:r>
      <w:r w:rsidR="00F008F8" w:rsidRPr="00B26876">
        <w:rPr>
          <w:rStyle w:val="a6"/>
          <w:color w:val="333333"/>
          <w:bdr w:val="none" w:sz="0" w:space="0" w:color="auto" w:frame="1"/>
        </w:rPr>
        <w:t>-</w:t>
      </w:r>
      <w:r w:rsidRPr="00B26876">
        <w:rPr>
          <w:rStyle w:val="a6"/>
          <w:color w:val="333333"/>
          <w:bdr w:val="none" w:sz="0" w:space="0" w:color="auto" w:frame="1"/>
        </w:rPr>
        <w:t>центра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Лазовского заповедника,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 xml:space="preserve">знакомство с сувенирной продукцией. Переезд в </w:t>
      </w:r>
      <w:proofErr w:type="spellStart"/>
      <w:r w:rsidRPr="00B26876">
        <w:rPr>
          <w:color w:val="333333"/>
        </w:rPr>
        <w:t>с</w:t>
      </w:r>
      <w:proofErr w:type="gramStart"/>
      <w:r w:rsidRPr="00B26876">
        <w:rPr>
          <w:color w:val="333333"/>
        </w:rPr>
        <w:t>.Ч</w:t>
      </w:r>
      <w:proofErr w:type="gramEnd"/>
      <w:r w:rsidRPr="00B26876">
        <w:rPr>
          <w:color w:val="333333"/>
        </w:rPr>
        <w:t>истоводное</w:t>
      </w:r>
      <w:proofErr w:type="spellEnd"/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Экскурсия в Парк Драконов.</w:t>
      </w:r>
      <w:r w:rsidRPr="00B26876">
        <w:rPr>
          <w:color w:val="333333"/>
        </w:rPr>
        <w:t>  Естественный  природный каменный парк, </w:t>
      </w:r>
    </w:p>
    <w:p w:rsidR="00F008F8" w:rsidRPr="00B26876" w:rsidRDefault="003D7EF8" w:rsidP="00F008F8">
      <w:pPr>
        <w:pStyle w:val="a5"/>
        <w:spacing w:before="0" w:beforeAutospacing="0" w:after="15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lastRenderedPageBreak/>
        <w:t xml:space="preserve">рассматривая </w:t>
      </w:r>
      <w:proofErr w:type="gramStart"/>
      <w:r w:rsidRPr="00B26876">
        <w:rPr>
          <w:color w:val="333333"/>
        </w:rPr>
        <w:t>который</w:t>
      </w:r>
      <w:proofErr w:type="gramEnd"/>
      <w:r w:rsidRPr="00B26876">
        <w:rPr>
          <w:color w:val="333333"/>
        </w:rPr>
        <w:t>, невольно задумываешься о легендах, атлантах, пришельцах и мистике.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Выезд в бухту Петровская падь, расположенную напротив острова Петрова.</w:t>
      </w:r>
      <w:r w:rsidR="00F008F8" w:rsidRPr="00B26876">
        <w:rPr>
          <w:color w:val="333333"/>
        </w:rPr>
        <w:t xml:space="preserve"> </w:t>
      </w:r>
      <w:r w:rsidR="00B26876">
        <w:rPr>
          <w:color w:val="333333"/>
        </w:rPr>
        <w:t xml:space="preserve">Прибытие в кемпинг. </w:t>
      </w:r>
      <w:r w:rsidRPr="00B26876">
        <w:rPr>
          <w:color w:val="333333"/>
        </w:rPr>
        <w:t>Размещение. </w:t>
      </w:r>
      <w:hyperlink r:id="rId15" w:history="1">
        <w:r w:rsidRPr="00B26876">
          <w:rPr>
            <w:rStyle w:val="a7"/>
            <w:color w:val="00AAE1"/>
            <w:bdr w:val="none" w:sz="0" w:space="0" w:color="auto" w:frame="1"/>
          </w:rPr>
          <w:t>http://mirabeltour.com/ru/primorskij-i-habarovskij-kraj/kemping-v-buhte-petrova1</w:t>
        </w:r>
      </w:hyperlink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Ужин. Отдых у костра.</w:t>
      </w:r>
    </w:p>
    <w:p w:rsidR="003D7EF8" w:rsidRPr="00B26876" w:rsidRDefault="003D7EF8" w:rsidP="00F008F8">
      <w:pPr>
        <w:pStyle w:val="a5"/>
        <w:spacing w:before="0" w:beforeAutospacing="0" w:after="15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u w:val="single"/>
          <w:bdr w:val="none" w:sz="0" w:space="0" w:color="auto" w:frame="1"/>
        </w:rPr>
        <w:t>День  10</w:t>
      </w:r>
    </w:p>
    <w:p w:rsidR="003D7EF8" w:rsidRPr="00B26876" w:rsidRDefault="003D7EF8" w:rsidP="00B26876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t>Завтрак в кемпинге. </w:t>
      </w:r>
      <w:r w:rsidRPr="00B26876">
        <w:rPr>
          <w:rStyle w:val="a6"/>
          <w:color w:val="333333"/>
          <w:bdr w:val="none" w:sz="0" w:space="0" w:color="auto" w:frame="1"/>
        </w:rPr>
        <w:t>Экскурсия на заповедный, таинственный и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загадочный остров Петрова</w:t>
      </w:r>
      <w:r w:rsidRPr="00B26876">
        <w:rPr>
          <w:color w:val="333333"/>
        </w:rPr>
        <w:t>, экосистема которого не имеет аналогов в мире.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Флора и фауна острова красивы и уникальны. </w:t>
      </w:r>
      <w:r w:rsidRPr="00B26876">
        <w:rPr>
          <w:color w:val="333333"/>
        </w:rPr>
        <w:br/>
        <w:t>Обед.</w:t>
      </w:r>
      <w:r w:rsidR="00F008F8" w:rsidRPr="00B26876">
        <w:rPr>
          <w:color w:val="333333"/>
        </w:rPr>
        <w:t xml:space="preserve"> </w:t>
      </w:r>
      <w:r w:rsidRPr="00B26876">
        <w:rPr>
          <w:rStyle w:val="a6"/>
          <w:color w:val="333333"/>
          <w:bdr w:val="none" w:sz="0" w:space="0" w:color="auto" w:frame="1"/>
        </w:rPr>
        <w:t>Экскурсия в бухту «Тасовая».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Возвращение на базу. Отдых.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Ужин.</w:t>
      </w:r>
      <w:r w:rsidR="00B26876">
        <w:rPr>
          <w:color w:val="333333"/>
        </w:rPr>
        <w:t xml:space="preserve"> </w:t>
      </w:r>
      <w:r w:rsidRPr="00B26876">
        <w:rPr>
          <w:color w:val="333333"/>
        </w:rPr>
        <w:t>Вечерние посиделки у костра.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u w:val="single"/>
          <w:bdr w:val="none" w:sz="0" w:space="0" w:color="auto" w:frame="1"/>
        </w:rPr>
        <w:t>День 11</w:t>
      </w:r>
      <w:r w:rsidRPr="00B26876">
        <w:rPr>
          <w:color w:val="333333"/>
        </w:rPr>
        <w:br/>
        <w:t>Завтрак в кемпинге.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Выезд в</w:t>
      </w:r>
      <w:r w:rsidRPr="00B26876">
        <w:rPr>
          <w:rStyle w:val="a6"/>
          <w:color w:val="333333"/>
          <w:bdr w:val="none" w:sz="0" w:space="0" w:color="auto" w:frame="1"/>
        </w:rPr>
        <w:t> Сафари Парк. Экскурсия в парк  «Тигров и Леопардов».</w:t>
      </w:r>
      <w:r w:rsidRPr="00B26876">
        <w:rPr>
          <w:color w:val="333333"/>
        </w:rPr>
        <w:br/>
        <w:t>Здесь проживают все животные уссурийской тайги.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Ручные обитатели (изюбрь, пятнистые олени, косули, кабанчики).</w:t>
      </w:r>
      <w:r w:rsidR="00F008F8" w:rsidRPr="00B26876">
        <w:rPr>
          <w:color w:val="333333"/>
        </w:rPr>
        <w:t xml:space="preserve"> </w:t>
      </w:r>
      <w:r w:rsidRPr="00B26876">
        <w:rPr>
          <w:color w:val="333333"/>
        </w:rPr>
        <w:t>Пятнистых оленей можно покормить с руки, погладить и</w:t>
      </w:r>
      <w:r w:rsidRPr="00B26876">
        <w:rPr>
          <w:color w:val="333333"/>
        </w:rPr>
        <w:br/>
        <w:t>сфотографироваться рядом. Корм для копытных выдаётся бесплатно.</w:t>
      </w:r>
      <w:r w:rsidRPr="00B26876">
        <w:rPr>
          <w:color w:val="333333"/>
        </w:rPr>
        <w:br/>
        <w:t>Гости гарантированно наблюдают ТИГРОВ (с моста без решёток, прямо перед глазами).</w:t>
      </w:r>
      <w:r w:rsidRPr="00B26876">
        <w:rPr>
          <w:color w:val="333333"/>
        </w:rPr>
        <w:br/>
        <w:t>Прибытие во Владивосток  после 16:00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СТОИМОСТЬ ТУРА: 99 000 рублей при 2х местном размещении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* при заявке на 1-2 человек рассчитывается, как индивидуальный тур.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В стоимость входит: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транспортное обслуживание на маршруте;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проживание в гостиницах 2х -3х местное;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проживание на базах отдыха по маршруту - двухместное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>(Одноместное размещение невозможно)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питание по программе;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экскурсии по Владивостоку и заповедным местам; входные билеты;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услуги гидов-проводников;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сопровождение на маршруте;</w:t>
      </w: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страховка.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color w:val="333333"/>
        </w:rPr>
        <w:br/>
      </w:r>
      <w:r w:rsidRPr="00B26876">
        <w:rPr>
          <w:rStyle w:val="a6"/>
          <w:color w:val="333333"/>
          <w:bdr w:val="none" w:sz="0" w:space="0" w:color="auto" w:frame="1"/>
        </w:rPr>
        <w:t>В стоимость не входит:</w:t>
      </w:r>
    </w:p>
    <w:p w:rsidR="003D7EF8" w:rsidRPr="00B26876" w:rsidRDefault="003D7EF8" w:rsidP="003D7EF8">
      <w:pPr>
        <w:pStyle w:val="a5"/>
        <w:spacing w:before="0" w:beforeAutospacing="0" w:after="0" w:afterAutospacing="0" w:line="360" w:lineRule="atLeast"/>
        <w:textAlignment w:val="baseline"/>
        <w:rPr>
          <w:color w:val="333333"/>
        </w:rPr>
      </w:pPr>
      <w:r w:rsidRPr="00B26876">
        <w:rPr>
          <w:rStyle w:val="a6"/>
          <w:color w:val="333333"/>
          <w:bdr w:val="none" w:sz="0" w:space="0" w:color="auto" w:frame="1"/>
        </w:rPr>
        <w:t>• проживание в гостинице Владивосток</w:t>
      </w:r>
      <w:proofErr w:type="gramStart"/>
      <w:r w:rsidRPr="00B26876">
        <w:rPr>
          <w:rStyle w:val="a6"/>
          <w:color w:val="333333"/>
          <w:bdr w:val="none" w:sz="0" w:space="0" w:color="auto" w:frame="1"/>
        </w:rPr>
        <w:t>.</w:t>
      </w:r>
      <w:proofErr w:type="gramEnd"/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 xml:space="preserve">* </w:t>
      </w:r>
      <w:proofErr w:type="gramStart"/>
      <w:r w:rsidRPr="00B26876">
        <w:rPr>
          <w:rStyle w:val="a6"/>
          <w:color w:val="333333"/>
          <w:bdr w:val="none" w:sz="0" w:space="0" w:color="auto" w:frame="1"/>
        </w:rPr>
        <w:t>п</w:t>
      </w:r>
      <w:proofErr w:type="gramEnd"/>
      <w:r w:rsidRPr="00B26876">
        <w:rPr>
          <w:rStyle w:val="a6"/>
          <w:color w:val="333333"/>
          <w:bdr w:val="none" w:sz="0" w:space="0" w:color="auto" w:frame="1"/>
        </w:rPr>
        <w:t>итание, не входящее в программу;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>* личные расходы;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>* одноместное размещение (доплата 25000 рублей)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>• авиа и ж/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д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билеты до Владивосток и обратно;</w:t>
      </w:r>
      <w:r w:rsidRPr="00B26876">
        <w:rPr>
          <w:b/>
          <w:bCs/>
          <w:color w:val="333333"/>
          <w:bdr w:val="none" w:sz="0" w:space="0" w:color="auto" w:frame="1"/>
        </w:rPr>
        <w:br/>
      </w:r>
      <w:r w:rsidRPr="00B26876">
        <w:rPr>
          <w:rStyle w:val="a6"/>
          <w:color w:val="333333"/>
          <w:bdr w:val="none" w:sz="0" w:space="0" w:color="auto" w:frame="1"/>
        </w:rPr>
        <w:t xml:space="preserve">• 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трансфер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аэропорт, ж/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д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вокзал-гостиница-аэропорт, ж/</w:t>
      </w:r>
      <w:proofErr w:type="spellStart"/>
      <w:r w:rsidRPr="00B26876">
        <w:rPr>
          <w:rStyle w:val="a6"/>
          <w:color w:val="333333"/>
          <w:bdr w:val="none" w:sz="0" w:space="0" w:color="auto" w:frame="1"/>
        </w:rPr>
        <w:t>д</w:t>
      </w:r>
      <w:proofErr w:type="spellEnd"/>
      <w:r w:rsidRPr="00B26876">
        <w:rPr>
          <w:rStyle w:val="a6"/>
          <w:color w:val="333333"/>
          <w:bdr w:val="none" w:sz="0" w:space="0" w:color="auto" w:frame="1"/>
        </w:rPr>
        <w:t xml:space="preserve"> вокзал.</w:t>
      </w:r>
    </w:p>
    <w:p w:rsidR="003D7EF8" w:rsidRPr="00B26876" w:rsidRDefault="003D7EF8">
      <w:pPr>
        <w:rPr>
          <w:rFonts w:ascii="Times New Roman" w:hAnsi="Times New Roman" w:cs="Times New Roman"/>
          <w:sz w:val="24"/>
          <w:szCs w:val="24"/>
        </w:rPr>
      </w:pPr>
    </w:p>
    <w:sectPr w:rsidR="003D7EF8" w:rsidRPr="00B26876" w:rsidSect="00D4674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42"/>
    <w:rsid w:val="000C4E66"/>
    <w:rsid w:val="000C7E9F"/>
    <w:rsid w:val="00131FA4"/>
    <w:rsid w:val="00292149"/>
    <w:rsid w:val="002D6BD9"/>
    <w:rsid w:val="003D7EF8"/>
    <w:rsid w:val="00670795"/>
    <w:rsid w:val="0077352A"/>
    <w:rsid w:val="00801FC9"/>
    <w:rsid w:val="00912498"/>
    <w:rsid w:val="00A77D36"/>
    <w:rsid w:val="00B26876"/>
    <w:rsid w:val="00D46742"/>
    <w:rsid w:val="00E41A04"/>
    <w:rsid w:val="00E87D63"/>
    <w:rsid w:val="00EA41DE"/>
    <w:rsid w:val="00EE60C0"/>
    <w:rsid w:val="00F008F8"/>
    <w:rsid w:val="00F2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DE"/>
  </w:style>
  <w:style w:type="paragraph" w:styleId="1">
    <w:name w:val="heading 1"/>
    <w:basedOn w:val="a"/>
    <w:link w:val="10"/>
    <w:uiPriority w:val="9"/>
    <w:qFormat/>
    <w:rsid w:val="00D46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4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6742"/>
    <w:rPr>
      <w:b/>
      <w:bCs/>
    </w:rPr>
  </w:style>
  <w:style w:type="character" w:styleId="a7">
    <w:name w:val="Hyperlink"/>
    <w:basedOn w:val="a0"/>
    <w:uiPriority w:val="99"/>
    <w:semiHidden/>
    <w:unhideWhenUsed/>
    <w:rsid w:val="00D46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vl.ru/terne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https://www.tripadvisor.ru/Hotel_Review-g2387308-d6592994-Reviews-Dalnegorsk_Hotel-Dalnegorsk_Primorsky_Krai_Far_Eastern_Distric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hotelussuriysk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irabeltour.com/ru/primorskij-i-habarovskij-kraj/kemping-v-buhte-petrova1" TargetMode="External"/><Relationship Id="rId10" Type="http://schemas.openxmlformats.org/officeDocument/2006/relationships/hyperlink" Target="https://bazaokean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irabeltour.com/ru/primorskij-i-habarovskij-kraj/marshruty-i-grafik" TargetMode="External"/><Relationship Id="rId14" Type="http://schemas.openxmlformats.org/officeDocument/2006/relationships/hyperlink" Target="https://www.gornovodno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2021-02-03T06:57:00Z</dcterms:created>
  <dcterms:modified xsi:type="dcterms:W3CDTF">2022-02-10T04:07:00Z</dcterms:modified>
</cp:coreProperties>
</file>